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xmlns:wp="http://schemas.openxmlformats.org/drawingml/2006/wordprocessingDrawing" xmlns:o="urn:schemas-microsoft-com:office:office" xmlns:v="urn:schemas-microsoft-com:vml" xmlns:w="http://schemas.openxmlformats.org/wordprocessingml/2006/main" xmlns:r="http://schemas.openxmlformats.org/officeDocument/2006/relationships" xmlns:mc="http://schemas.openxmlformats.org/markup-compatibility/2006" xmlns:w10="urn:schemas-microsoft-com:office:word" xmlns:wps="http://schemas.microsoft.com/office/word/2010/wordprocessingShape" xmlns:w14="http://schemas.microsoft.com/office/word/2010/wordml" xmlns:wp14="http://schemas.microsoft.com/office/word/2010/wordprocessingDrawing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!--  bidi  -->
                              <w:spacing w:line="240" w:lineRule="auto"/>
                              <w:contextualSpacing/>
                              <w:jc w:val="left"/>
                            </w:pPr>
                            <w:r>
                              <w:rPr>
                                <w:noProof/>
                                <w:position w:val="-6"/>
                                <!-- rtl --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_odt_logo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_odt_hyperlink" w:history="1" w:tooltip="Doc Translator - www.onlinedoctranslator.com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!-- rtl --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!-- rtl --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>
      <w:pPr>
        <w:pStyle w:val="Normal"/>
        <w:jc w:val="center"/>
        <w:rPr>
          <w:rFonts w:ascii="GHEA Grapalat" w:hAnsi="GHEA Grapalat" w:cs="Sylfaen"/>
          <w:b/>
          <w:b/>
          <w:sz w:val="20"/>
          <w:lang w:val="af-ZA"/>
        </w:rPr>
      </w:pPr>
      <w:r>
        <w:rPr>
          <w:rFonts w:cs="Sylfaen" w:ascii="GHEA Grapalat" w:hAnsi="GHEA Grapalat"/>
          <w:b/>
          <w:sz w:val="20"/>
          <w:lang w:val="af-ZA"/>
        </w:rPr>
      </w:r>
    </w:p>
    <w:p>
      <w:pPr>
        <w:pStyle w:val="Normal"/>
        <w:jc w:val="center"/>
        <w:rPr/>
      </w:pPr>
      <w:r>
        <w:rPr>
          <w:rFonts w:eastAsia="GHEA Grapalat" w:cs="GHEA Grapalat" w:ascii="GHEA Grapalat" w:hAnsi="GHEA Grapalat"/>
          <w:b/>
          <w:sz w:val="20"/>
          <w:lang w:val="hy-AM"/>
        </w:rPr>
        <w:t xml:space="preserve">               </w:t>
      </w:r>
      <w:r>
        <w:rPr>
          <w:rFonts w:cs="Sylfaen" w:ascii="GHEA Grapalat" w:hAnsi="GHEA Grapalat"/>
          <w:b/>
          <w:sz w:val="20"/>
          <w:lang w:val="af-ZA"/>
        </w:rPr>
        <w:t>ОБЪЯВЛЕНИЕ</w:t>
      </w:r>
    </w:p>
    <w:p>
      <w:pPr>
        <w:pStyle w:val="Normal"/>
        <w:jc w:val="center"/>
        <w:rPr>
          <w:rFonts w:ascii="GHEA Grapalat" w:hAnsi="GHEA Grapalat" w:cs="Sylfaen"/>
          <w:b/>
          <w:b/>
          <w:sz w:val="20"/>
          <w:lang w:val="af-ZA"/>
        </w:rPr>
      </w:pPr>
      <w:r>
        <w:rPr>
          <w:rFonts w:cs="Sylfaen" w:ascii="GHEA Grapalat" w:hAnsi="GHEA Grapalat"/>
          <w:b/>
          <w:sz w:val="20"/>
          <w:lang w:val="af-ZA"/>
        </w:rPr>
        <w:t>о решении заключить договор</w:t>
      </w:r>
    </w:p>
    <w:p>
      <w:pPr>
        <w:pStyle w:val="Heading3"/>
        <w:ind w:firstLine="720"/>
        <w:jc w:val="start"/>
        <w:rPr>
          <w:rFonts w:ascii="GHEA Grapalat" w:hAnsi="GHEA Grapalat" w:cs="GHEA Grapalat"/>
          <w:b w:val="false"/>
          <w:b w:val="false"/>
          <w:sz w:val="20"/>
          <w:lang w:val="af-ZA"/>
        </w:rPr>
      </w:pPr>
      <w:r>
        <w:rPr>
          <w:rFonts w:eastAsia="GHEA Grapalat" w:cs="GHEA Grapalat" w:ascii="GHEA Grapalat" w:hAnsi="GHEA Grapalat"/>
          <w:b w:val="false"/>
          <w:sz w:val="20"/>
          <w:lang w:val="hy-AM"/>
        </w:rPr>
        <w:t xml:space="preserve">                                   </w:t>
      </w:r>
      <w:r>
        <w:rPr>
          <w:rFonts w:cs="GHEA Grapalat" w:ascii="GHEA Grapalat" w:hAnsi="GHEA Grapalat"/>
          <w:b w:val="false"/>
          <w:sz w:val="20"/>
          <w:lang w:val="af-ZA"/>
        </w:rPr>
        <w:t xml:space="preserve">Код процедуры: ABA-GHAPSDB-25/02</w:t>
      </w:r>
    </w:p>
    <w:p>
      <w:pPr>
        <w:pStyle w:val="Normal"/>
        <w:rPr>
          <w:rFonts w:ascii="GHEA Grapalat" w:hAnsi="GHEA Grapalat" w:cs="GHEA Grapalat"/>
          <w:b/>
          <w:b/>
          <w:sz w:val="20"/>
          <w:lang w:val="af-ZA" w:eastAsia="ru-RU"/>
        </w:rPr>
      </w:pPr>
      <w:r>
        <w:rPr>
          <w:rFonts w:cs="GHEA Grapalat" w:ascii="GHEA Grapalat" w:hAnsi="GHEA Grapalat"/>
          <w:b/>
          <w:sz w:val="20"/>
          <w:lang w:val="af-ZA" w:eastAsia="ru-RU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rFonts w:cs="Sylfaen" w:ascii="GHEA Grapalat" w:hAnsi="GHEA Grapalat"/>
          <w:sz w:val="20"/>
          <w:u w:val="single"/>
          <w:lang w:val="af-ZA"/>
        </w:rPr>
        <w:t>НПО «Аралез БА»</w:t>
      </w:r>
      <w:r>
        <w:rPr>
          <w:rFonts w:cs="Sylfaen" w:ascii="GHEA Grapalat" w:hAnsi="GHEA Grapalat"/>
          <w:sz w:val="20"/>
          <w:lang w:val="af-ZA"/>
        </w:rPr>
        <w:t xml:space="preserve">Ниже приведен список лекарств, организованных для его нужд:</w:t>
      </w:r>
      <w:r>
        <w:rPr>
          <w:rFonts w:cs="GHEAGrapalat;Times New Roman" w:ascii="GHEAGrapalat;Times New Roman" w:hAnsi="GHEAGrapalat;Times New Roman"/>
          <w:color w:val="030921"/>
          <w:shd w:fill="FEFEFE" w:val="clear"/>
        </w:rPr>
        <w:t>ABA-GHAPSDB-25/02</w:t>
      </w:r>
      <w:r>
        <w:rPr>
          <w:rFonts w:cs="Sylfaen" w:ascii="GHEA Grapalat" w:hAnsi="GHEA Grapalat"/>
          <w:sz w:val="20"/>
          <w:lang w:val="af-ZA"/>
        </w:rPr>
        <w:t xml:space="preserve">Сведения о принятии решения о заключении договора по результатам процедуры закупки с кодом:</w:t>
      </w:r>
    </w:p>
    <w:p>
      <w:pPr>
        <w:pStyle w:val="Normal"/>
        <w:spacing w:lineRule="auto" w:line="360" w:before="0" w:after="240"/>
        <w:ind w:firstLine="709"/>
        <w:jc w:val="both"/>
        <w:rPr>
          <w:rFonts w:ascii="GHEA Grapalat" w:hAnsi="GHEA Grapalat" w:cs="GHEA Grapalat"/>
          <w:sz w:val="20"/>
          <w:lang w:val="af-ZA"/>
        </w:rPr>
      </w:pPr>
      <w:r>
        <w:rPr>
          <w:rFonts w:cs="Sylfaen" w:ascii="GHEA Grapalat" w:hAnsi="GHEA Grapalat"/>
          <w:sz w:val="20"/>
          <w:lang w:val="af-ZA"/>
        </w:rPr>
        <w:t>Оценщик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комиссия</w:t>
      </w:r>
      <w:r>
        <w:rPr>
          <w:rFonts w:cs="GHEA Grapalat" w:ascii="GHEA Grapalat" w:hAnsi="GHEA Grapalat"/>
          <w:sz w:val="20"/>
          <w:lang w:val="af-ZA"/>
        </w:rPr>
        <w:t xml:space="preserve">2025</w:t>
      </w:r>
      <w:r>
        <w:rPr>
          <w:rFonts w:cs="Sylfaen" w:ascii="GHEA Grapalat" w:hAnsi="GHEA Grapalat"/>
          <w:sz w:val="20"/>
          <w:lang w:val="af-ZA"/>
        </w:rPr>
        <w:t>год</w:t>
      </w:r>
      <w:r>
        <w:rPr>
          <w:rFonts w:cs="GHEA Grapalat" w:ascii="GHEA Grapalat" w:hAnsi="GHEA Grapalat"/>
          <w:sz w:val="20"/>
          <w:lang w:val="af-ZA"/>
        </w:rPr>
        <w:t xml:space="preserve">22 сентября</w:t>
      </w:r>
      <w:r>
        <w:rPr>
          <w:rFonts w:cs="Sylfaen" w:ascii="GHEA Grapalat" w:hAnsi="GHEA Grapalat"/>
          <w:sz w:val="20"/>
          <w:lang w:val="af-ZA"/>
        </w:rPr>
        <w:t>в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число</w:t>
      </w:r>
      <w:r>
        <w:rPr>
          <w:rFonts w:cs="GHEA Grapalat" w:ascii="GHEA Grapalat" w:hAnsi="GHEA Grapalat"/>
          <w:sz w:val="20"/>
          <w:lang w:val="af-ZA"/>
        </w:rPr>
        <w:t xml:space="preserve">2</w:t>
      </w:r>
      <w:r>
        <w:rPr>
          <w:rFonts w:cs="Sylfaen" w:ascii="GHEA Grapalat" w:hAnsi="GHEA Grapalat"/>
          <w:sz w:val="20"/>
          <w:lang w:val="af-ZA"/>
        </w:rPr>
        <w:t>по решению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обосноваться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являются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процедура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участники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к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представлено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приложения</w:t>
      </w:r>
      <w:r>
        <w:rPr>
          <w:rFonts w:cs="GHEA Grapalat" w:ascii="GHEA Grapalat" w:hAnsi="GHEA Grapalat"/>
          <w:sz w:val="20"/>
          <w:lang w:val="af-ZA"/>
        </w:rPr>
        <w:t xml:space="preserve">`</w:t>
      </w:r>
      <w:r>
        <w:rPr>
          <w:rFonts w:cs="Sylfaen" w:ascii="GHEA Grapalat" w:hAnsi="GHEA Grapalat"/>
          <w:sz w:val="20"/>
          <w:lang w:val="af-ZA"/>
        </w:rPr>
        <w:t>приглашение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к требованиям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согласие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оценка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результаты</w:t>
      </w:r>
      <w:r>
        <w:rPr>
          <w:rFonts w:cs="Arial Armenian" w:ascii="GHEA Grapalat" w:hAnsi="GHEA Grapalat"/>
          <w:sz w:val="20"/>
          <w:lang w:val="af-ZA"/>
        </w:rPr>
        <w:t>.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Согласованный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чей</w:t>
      </w:r>
      <w:r>
        <w:rPr>
          <w:rFonts w:cs="GHEA Grapalat" w:ascii="GHEA Grapalat" w:hAnsi="GHEA Grapalat"/>
          <w:sz w:val="20"/>
          <w:lang w:val="af-ZA"/>
        </w:rPr>
        <w:t>`</w:t>
      </w:r>
    </w:p>
    <w:p>
      <w:pPr>
        <w:pStyle w:val="Normal"/>
        <w:rPr>
          <w:rFonts w:cs="GHEA Grapalat"/>
        </w:rPr>
      </w:pPr>
      <w:r>
        <w:rPr>
          <w:rFonts w:cs="Sylfaen" w:ascii="GHEA Grapalat" w:hAnsi="GHEA Grapalat"/>
          <w:b/>
          <w:color w:val="000000"/>
          <w:sz w:val="20"/>
          <w:szCs w:val="20"/>
          <w:lang w:val="af-ZA"/>
        </w:rPr>
        <w:t xml:space="preserve">Дозировка 1: Предметом покупки является: леветирацетам 500 мг, таблетки, покрытые пленочной оболочкой.</w:t>
      </w:r>
    </w:p>
    <w:tbl>
      <w:tblPr>
        <w:tblW w:w="10820" w:type="dxa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57"/>
        <w:gridCol w:w="2433"/>
        <w:gridCol w:w="2397"/>
        <w:gridCol w:w="2471"/>
        <w:gridCol w:w="2962"/>
      </w:tblGrid>
      <w:tr>
        <w:trPr>
          <w:trHeight w:val="626" w:hRule="atLeast"/>
        </w:trPr>
        <w:tc>
          <w:tcPr>
            <w:tcW w:w="5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GHEA Grapalat" w:hAnsi="GHEA Grapalat" w:cs="GHEA Grapalat"/>
                <w:b/>
                <w:b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ЧАС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>/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ЧАС</w:t>
            </w:r>
          </w:p>
        </w:tc>
        <w:tc>
          <w:tcPr>
            <w:tcW w:w="24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Участник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имя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>
            <w:pPr>
              <w:pStyle w:val="Normal"/>
              <w:spacing w:before="0" w:after="200"/>
              <w:jc w:val="center"/>
              <w:rPr>
                <w:rFonts w:ascii="GHEA Grapalat" w:hAnsi="GHEA Grapalat" w:cs="GHEA Grapalat"/>
                <w:b/>
                <w:b/>
                <w:sz w:val="16"/>
                <w:szCs w:val="16"/>
                <w:lang w:val="af-ZA"/>
              </w:rPr>
            </w:pP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</w:r>
          </w:p>
        </w:tc>
        <w:tc>
          <w:tcPr>
            <w:tcW w:w="23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Приглашение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к требованиям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соответствующий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приложения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>/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соблюдать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в случае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отметить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"Х"/</w:t>
            </w:r>
          </w:p>
        </w:tc>
        <w:tc>
          <w:tcPr>
            <w:tcW w:w="24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GHEA Grapalat" w:hAnsi="GHEA Grapalat" w:cs="GHEA Grapalat"/>
                <w:b/>
                <w:b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Приглашение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к требованиям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непоследовательный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приложения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>/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не соблюдать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в случае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отметить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"Х"/</w:t>
            </w:r>
          </w:p>
        </w:tc>
        <w:tc>
          <w:tcPr>
            <w:tcW w:w="29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GHEA Grapalat" w:hAnsi="GHEA Grapalat" w:cs="GHEA Grapalat"/>
                <w:b/>
                <w:b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Непоследовательность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кратко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описание</w:t>
            </w:r>
          </w:p>
        </w:tc>
      </w:tr>
      <w:tr>
        <w:trPr>
          <w:trHeight w:val="626" w:hRule="atLeast"/>
        </w:trPr>
        <w:tc>
          <w:tcPr>
            <w:tcW w:w="5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GHEA Grapalat" w:hAnsi="GHEA Grapalat" w:cs="GHEA Grapalat"/>
                <w:b/>
                <w:b/>
                <w:sz w:val="16"/>
                <w:szCs w:val="16"/>
                <w:lang w:val="af-ZA"/>
              </w:rPr>
            </w:pP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4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>
              <w:rPr>
                <w:rFonts w:cs="GHEA Grapalat" w:ascii="GHEA Grapalat" w:hAnsi="GHEA Grapalat"/>
                <w:sz w:val="16"/>
                <w:szCs w:val="16"/>
                <w:lang w:val="hy-AM"/>
              </w:rPr>
              <w:t>ЗАО «АЛЬФА-ФАРМ»</w:t>
            </w:r>
          </w:p>
        </w:tc>
        <w:tc>
          <w:tcPr>
            <w:tcW w:w="23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GHEA Grapalat" w:hAnsi="GHEA Grapalat" w:cs="GHEA Grapalat"/>
                <w:b/>
                <w:b/>
                <w:sz w:val="16"/>
                <w:szCs w:val="16"/>
                <w:lang w:val="af-ZA"/>
              </w:rPr>
            </w:pP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>«Х»</w:t>
            </w:r>
          </w:p>
        </w:tc>
        <w:tc>
          <w:tcPr>
            <w:tcW w:w="24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GHEA Grapalat" w:hAnsi="GHEA Grapalat" w:cs="GHEA Grapalat"/>
                <w:b/>
                <w:b/>
                <w:sz w:val="16"/>
                <w:szCs w:val="16"/>
                <w:lang w:val="af-ZA"/>
              </w:rPr>
            </w:pP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</w:r>
          </w:p>
        </w:tc>
        <w:tc>
          <w:tcPr>
            <w:tcW w:w="29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GHEA Grapalat" w:hAnsi="GHEA Grapalat" w:cs="GHEA Grapalat"/>
                <w:b/>
                <w:b/>
                <w:sz w:val="16"/>
                <w:szCs w:val="16"/>
                <w:lang w:val="af-ZA"/>
              </w:rPr>
            </w:pP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</w:r>
          </w:p>
        </w:tc>
      </w:tr>
    </w:tbl>
    <w:p>
      <w:pPr>
        <w:pStyle w:val="Normal"/>
        <w:spacing w:before="0" w:after="0"/>
        <w:rPr>
          <w:rFonts w:ascii="GHEA Grapalat" w:hAnsi="GHEA Grapalat" w:cs="GHEA Grapalat"/>
          <w:vanish/>
          <w:sz w:val="16"/>
          <w:szCs w:val="16"/>
        </w:rPr>
      </w:pPr>
      <w:r>
        <w:rPr>
          <w:rFonts w:cs="GHEA Grapalat" w:ascii="GHEA Grapalat" w:hAnsi="GHEA Grapalat"/>
          <w:vanish/>
          <w:sz w:val="16"/>
          <w:szCs w:val="16"/>
        </w:rPr>
      </w:r>
    </w:p>
    <w:tbl>
      <w:tblPr>
        <w:tblW w:w="10183" w:type="dxa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1777"/>
        <w:gridCol w:w="2521"/>
        <w:gridCol w:w="2473"/>
        <w:gridCol w:w="3412"/>
      </w:tblGrid>
      <w:tr>
        <w:trPr>
          <w:trHeight w:val="1266" w:hRule="atLeast"/>
        </w:trPr>
        <w:tc>
          <w:tcPr>
            <w:tcW w:w="17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GHEA Grapalat" w:hAnsi="GHEA Grapalat" w:cs="GHEA Grapalat"/>
                <w:b/>
                <w:b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Участники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заняты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места</w:t>
            </w:r>
          </w:p>
        </w:tc>
        <w:tc>
          <w:tcPr>
            <w:tcW w:w="252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Участник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имя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4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Выбранный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участник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/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выбранный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участник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число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отметить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"Х"/</w:t>
            </w:r>
          </w:p>
        </w:tc>
        <w:tc>
          <w:tcPr>
            <w:tcW w:w="34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HEA Grapalat" w:hAnsi="GHEA Grapalat" w:cs="GHEA Grapalat"/>
                <w:b/>
                <w:b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Участник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предложенный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цена</w:t>
            </w:r>
          </w:p>
          <w:p>
            <w:pPr>
              <w:pStyle w:val="Normal"/>
              <w:spacing w:lineRule="auto" w:line="240" w:before="0" w:after="200"/>
              <w:jc w:val="center"/>
              <w:rPr/>
            </w:pP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>/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без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ААА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 xml:space="preserve">,  </w:t>
            </w: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деньги</w:t>
            </w: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>
        <w:trPr>
          <w:trHeight w:val="559" w:hRule="atLeast"/>
        </w:trPr>
        <w:tc>
          <w:tcPr>
            <w:tcW w:w="17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GHEA Grapalat" w:hAnsi="GHEA Grapalat" w:cs="Sylfaen"/>
                <w:b/>
                <w:b/>
                <w:sz w:val="16"/>
                <w:szCs w:val="16"/>
                <w:lang w:val="af-ZA"/>
              </w:rPr>
            </w:pPr>
            <w:r>
              <w:rPr>
                <w:rFonts w:cs="Sylfaen" w:ascii="GHEA Grapalat" w:hAnsi="GHEA Grapalat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extBody"/>
              <w:spacing w:before="0" w:after="120"/>
              <w:jc w:val="center"/>
              <w:rPr>
                <w:rFonts w:ascii="GHEA Grapalat" w:hAnsi="GHEA Grapalat" w:cs="GHEA Grapalat"/>
                <w:sz w:val="16"/>
                <w:szCs w:val="16"/>
                <w:lang w:val="af-ZA"/>
              </w:rPr>
            </w:pPr>
            <w:r>
              <w:rPr>
                <w:rFonts w:cs="GHEA Grapalat" w:ascii="GHEA Grapalat" w:hAnsi="GHEA Grapalat"/>
                <w:sz w:val="16"/>
                <w:szCs w:val="16"/>
                <w:lang w:val="hy-AM"/>
              </w:rPr>
              <w:t>ЗАО «АЛЬФА-ФАРМ»</w:t>
            </w:r>
          </w:p>
        </w:tc>
        <w:tc>
          <w:tcPr>
            <w:tcW w:w="24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GHEA Grapalat" w:hAnsi="GHEA Grapalat" w:cs="GHEA Grapalat"/>
                <w:b/>
                <w:b/>
                <w:sz w:val="16"/>
                <w:szCs w:val="16"/>
                <w:lang w:val="af-ZA"/>
              </w:rPr>
            </w:pPr>
            <w:r>
              <w:rPr>
                <w:rFonts w:cs="GHEA Grapalat" w:ascii="GHEA Grapalat" w:hAnsi="GHEA Grapalat"/>
                <w:b/>
                <w:sz w:val="16"/>
                <w:szCs w:val="16"/>
                <w:lang w:val="af-ZA"/>
              </w:rPr>
              <w:t>«Х»</w:t>
            </w:r>
          </w:p>
        </w:tc>
        <w:tc>
          <w:tcPr>
            <w:tcW w:w="34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1287" w:leader="none"/>
              </w:tabs>
              <w:spacing w:before="0" w:after="200"/>
              <w:ind w:end="311" w:hanging="0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cs="GHEA Grapalat" w:ascii="GHEA Grapalat" w:hAnsi="GHEA Grapalat"/>
                <w:sz w:val="24"/>
                <w:szCs w:val="24"/>
                <w:lang w:val="hy-AM"/>
              </w:rPr>
              <w:t>115200</w:t>
            </w:r>
          </w:p>
        </w:tc>
      </w:tr>
    </w:tbl>
    <w:p>
      <w:pPr>
        <w:pStyle w:val="Normal"/>
        <w:jc w:val="both"/>
        <w:rPr>
          <w:rFonts w:ascii="GHEA Grapalat" w:hAnsi="GHEA Grapalat" w:cs="Sylfaen"/>
          <w:sz w:val="16"/>
          <w:szCs w:val="16"/>
        </w:rPr>
      </w:pPr>
      <w:r>
        <w:rPr>
          <w:rFonts w:cs="Sylfaen" w:ascii="GHEA Grapalat" w:hAnsi="GHEA Grapalat"/>
          <w:sz w:val="16"/>
          <w:szCs w:val="16"/>
        </w:rPr>
      </w:r>
    </w:p>
    <w:p>
      <w:pPr>
        <w:pStyle w:val="Normal"/>
        <w:spacing w:lineRule="auto" w:line="360" w:before="0" w:after="240"/>
        <w:ind w:firstLine="709"/>
        <w:jc w:val="both"/>
        <w:rPr>
          <w:rFonts w:ascii="GHEA Grapalat" w:hAnsi="GHEA Grapalat" w:cs="GHEA Grapalat"/>
          <w:sz w:val="20"/>
          <w:szCs w:val="20"/>
        </w:rPr>
      </w:pPr>
      <w:r>
        <w:rPr>
          <w:rFonts w:cs="Sylfaen" w:ascii="GHEA Grapalat" w:hAnsi="GHEA Grapalat"/>
          <w:sz w:val="20"/>
          <w:szCs w:val="20"/>
          <w:lang w:val="af-ZA"/>
        </w:rPr>
        <w:t>Выбранный</w:t>
      </w:r>
      <w:r>
        <w:rPr>
          <w:rFonts w:cs="GHEA Grapalat" w:ascii="GHEA Grapalat" w:hAnsi="GHEA Grapalat"/>
          <w:sz w:val="20"/>
          <w:szCs w:val="20"/>
          <w:lang w:val="af-ZA"/>
        </w:rPr>
        <w:t xml:space="preserve"> </w:t>
      </w:r>
      <w:r>
        <w:rPr>
          <w:rFonts w:cs="Sylfaen" w:ascii="GHEA Grapalat" w:hAnsi="GHEA Grapalat"/>
          <w:sz w:val="20"/>
          <w:szCs w:val="20"/>
          <w:lang w:val="af-ZA"/>
        </w:rPr>
        <w:t>участник</w:t>
      </w:r>
      <w:r>
        <w:rPr>
          <w:rFonts w:cs="GHEA Grapalat" w:ascii="GHEA Grapalat" w:hAnsi="GHEA Grapalat"/>
          <w:sz w:val="20"/>
          <w:szCs w:val="20"/>
          <w:lang w:val="af-ZA"/>
        </w:rPr>
        <w:t xml:space="preserve"> </w:t>
      </w:r>
      <w:r>
        <w:rPr>
          <w:rFonts w:cs="Sylfaen" w:ascii="GHEA Grapalat" w:hAnsi="GHEA Grapalat"/>
          <w:sz w:val="20"/>
          <w:szCs w:val="20"/>
          <w:lang w:val="af-ZA"/>
        </w:rPr>
        <w:t>решить</w:t>
      </w:r>
      <w:r>
        <w:rPr>
          <w:rFonts w:cs="GHEA Grapalat" w:ascii="GHEA Grapalat" w:hAnsi="GHEA Grapalat"/>
          <w:sz w:val="20"/>
          <w:szCs w:val="20"/>
          <w:lang w:val="af-ZA"/>
        </w:rPr>
        <w:t xml:space="preserve"> </w:t>
      </w:r>
      <w:r>
        <w:rPr>
          <w:rFonts w:cs="Sylfaen" w:ascii="GHEA Grapalat" w:hAnsi="GHEA Grapalat"/>
          <w:sz w:val="20"/>
          <w:szCs w:val="20"/>
          <w:lang w:val="af-ZA"/>
        </w:rPr>
        <w:t>число</w:t>
      </w:r>
      <w:r>
        <w:rPr>
          <w:rFonts w:cs="GHEA Grapalat" w:ascii="GHEA Grapalat" w:hAnsi="GHEA Grapalat"/>
          <w:sz w:val="20"/>
          <w:szCs w:val="20"/>
          <w:lang w:val="af-ZA"/>
        </w:rPr>
        <w:t xml:space="preserve"> </w:t>
      </w:r>
      <w:r>
        <w:rPr>
          <w:rFonts w:cs="Sylfaen" w:ascii="GHEA Grapalat" w:hAnsi="GHEA Grapalat"/>
          <w:sz w:val="20"/>
          <w:szCs w:val="20"/>
          <w:lang w:val="af-ZA"/>
        </w:rPr>
        <w:t>применяемый</w:t>
      </w:r>
      <w:r>
        <w:rPr>
          <w:rFonts w:cs="GHEA Grapalat" w:ascii="GHEA Grapalat" w:hAnsi="GHEA Grapalat"/>
          <w:sz w:val="20"/>
          <w:szCs w:val="20"/>
          <w:lang w:val="af-ZA"/>
        </w:rPr>
        <w:t xml:space="preserve"> </w:t>
      </w:r>
      <w:r>
        <w:rPr>
          <w:rFonts w:cs="Sylfaen" w:ascii="GHEA Grapalat" w:hAnsi="GHEA Grapalat"/>
          <w:sz w:val="20"/>
          <w:szCs w:val="20"/>
          <w:lang w:val="af-ZA"/>
        </w:rPr>
        <w:t>критерий:</w:t>
      </w:r>
      <w:r>
        <w:rPr>
          <w:rFonts w:cs="GHEA Grapalat" w:ascii="GHEA Grapalat" w:hAnsi="GHEA Grapalat"/>
          <w:sz w:val="20"/>
          <w:szCs w:val="20"/>
          <w:lang w:val="af-ZA"/>
        </w:rPr>
        <w:t xml:space="preserve">Участник, представивший заявку, соответствующую приглашению и предложивший самую низкую цену.</w:t>
      </w:r>
    </w:p>
    <w:p>
      <w:pPr>
        <w:pStyle w:val="Normal"/>
        <w:spacing w:lineRule="auto" w:line="360"/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cs="Sylfaen" w:ascii="GHEA Grapalat" w:hAnsi="GHEA Grapalat"/>
          <w:sz w:val="20"/>
          <w:szCs w:val="20"/>
          <w:lang w:val="af-ZA"/>
        </w:rPr>
        <w:t>"О покупках"</w:t>
      </w:r>
      <w:r>
        <w:rPr>
          <w:rFonts w:cs="Arial LatArm" w:ascii="GHEA Grapalat" w:hAnsi="GHEA Grapalat"/>
          <w:sz w:val="20"/>
          <w:szCs w:val="20"/>
          <w:lang w:val="af-ZA"/>
        </w:rPr>
        <w:t>»</w:t>
      </w:r>
      <w:r>
        <w:rPr>
          <w:rFonts w:cs="Sylfaen" w:ascii="GHEA Grapalat" w:hAnsi="GHEA Grapalat"/>
          <w:sz w:val="20"/>
          <w:szCs w:val="20"/>
          <w:lang w:val="af-ZA"/>
        </w:rPr>
        <w:t xml:space="preserve">Согласно пункту 4 статьи 10 Закона РА, срок бездействия не устанавливается только</w:t>
      </w:r>
      <w:r>
        <w:rPr>
          <w:rFonts w:cs="GHEA Grapalat" w:ascii="GHEA Grapalat" w:hAnsi="GHEA Grapalat"/>
          <w:sz w:val="20"/>
          <w:szCs w:val="20"/>
          <w:lang w:val="es-ES"/>
        </w:rPr>
        <w:t xml:space="preserve"> </w:t>
      </w:r>
      <w:r>
        <w:rPr>
          <w:rFonts w:cs="Sylfaen" w:ascii="GHEA Grapalat" w:hAnsi="GHEA Grapalat"/>
          <w:sz w:val="20"/>
          <w:szCs w:val="20"/>
          <w:lang w:val="hy-AM"/>
        </w:rPr>
        <w:t>один</w:t>
      </w:r>
      <w:r>
        <w:rPr>
          <w:rFonts w:cs="GHEA Grapalat" w:ascii="GHEA Grapalat" w:hAnsi="GHEA Grapalat"/>
          <w:sz w:val="20"/>
          <w:szCs w:val="20"/>
          <w:lang w:val="es-ES"/>
        </w:rPr>
        <w:t xml:space="preserve"> </w:t>
      </w:r>
      <w:r>
        <w:rPr>
          <w:rFonts w:cs="Sylfaen" w:ascii="GHEA Grapalat" w:hAnsi="GHEA Grapalat"/>
          <w:sz w:val="20"/>
          <w:szCs w:val="20"/>
          <w:lang w:val="hy-AM"/>
        </w:rPr>
        <w:t>участник</w:t>
      </w:r>
      <w:r>
        <w:rPr>
          <w:rFonts w:cs="GHEA Grapalat" w:ascii="GHEA Grapalat" w:hAnsi="GHEA Grapalat"/>
          <w:sz w:val="20"/>
          <w:szCs w:val="20"/>
          <w:lang w:val="es-ES"/>
        </w:rPr>
        <w:t xml:space="preserve"> </w:t>
      </w:r>
      <w:r>
        <w:rPr>
          <w:rFonts w:cs="Sylfaen" w:ascii="GHEA Grapalat" w:hAnsi="GHEA Grapalat"/>
          <w:sz w:val="20"/>
          <w:szCs w:val="20"/>
          <w:lang w:val="hy-AM"/>
        </w:rPr>
        <w:t>является</w:t>
      </w:r>
      <w:r>
        <w:rPr>
          <w:rFonts w:cs="GHEA Grapalat" w:ascii="GHEA Grapalat" w:hAnsi="GHEA Grapalat"/>
          <w:sz w:val="20"/>
          <w:szCs w:val="20"/>
          <w:lang w:val="es-ES"/>
        </w:rPr>
        <w:t xml:space="preserve"> </w:t>
      </w:r>
      <w:r>
        <w:rPr>
          <w:rFonts w:cs="Sylfaen" w:ascii="GHEA Grapalat" w:hAnsi="GHEA Grapalat"/>
          <w:sz w:val="20"/>
          <w:szCs w:val="20"/>
          <w:lang w:val="hy-AM"/>
        </w:rPr>
        <w:t>приложение</w:t>
      </w:r>
      <w:r>
        <w:rPr>
          <w:rFonts w:cs="GHEA Grapalat" w:ascii="GHEA Grapalat" w:hAnsi="GHEA Grapalat"/>
          <w:sz w:val="20"/>
          <w:szCs w:val="20"/>
          <w:lang w:val="es-ES"/>
        </w:rPr>
        <w:t xml:space="preserve"> </w:t>
      </w:r>
      <w:r>
        <w:rPr>
          <w:rFonts w:cs="Sylfaen" w:ascii="GHEA Grapalat" w:hAnsi="GHEA Grapalat"/>
          <w:sz w:val="20"/>
          <w:szCs w:val="20"/>
          <w:lang w:val="hy-AM"/>
        </w:rPr>
        <w:t>представлено.</w:t>
      </w:r>
    </w:p>
    <w:p>
      <w:pPr>
        <w:pStyle w:val="Normal"/>
        <w:jc w:val="both"/>
        <w:rPr>
          <w:rFonts w:ascii="Sylfaen" w:hAnsi="Sylfaen" w:cs="Sylfaen"/>
          <w:color w:val="000000"/>
          <w:lang w:val="hy-AM"/>
        </w:rPr>
      </w:pPr>
      <w:r>
        <w:rPr>
          <w:rFonts w:cs="Sylfaen" w:ascii="Sylfaen" w:hAnsi="Sylfaen"/>
          <w:color w:val="000000"/>
          <w:lang w:val="es-ES"/>
        </w:rPr>
        <w:t>В соответствии с пунктом 3 статьи 37 Закона РА «О закупках» 2-й транш был признан неисполненным, поскольку не было подано ни одной заявки.</w:t>
      </w:r>
    </w:p>
    <w:p>
      <w:pPr>
        <w:pStyle w:val="Normal"/>
        <w:spacing w:lineRule="auto" w:line="360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cs="Sylfaen" w:ascii="GHEA Grapalat" w:hAnsi="GHEA Grapalat"/>
          <w:sz w:val="20"/>
          <w:lang w:val="af-ZA"/>
        </w:rPr>
        <w:t>Этот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объявление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назад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связанный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дополнительный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информация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получить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число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может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>ты</w:t>
      </w:r>
      <w:r>
        <w:rPr>
          <w:rFonts w:cs="GHEA Grapalat" w:ascii="GHEA Grapalat" w:hAnsi="GHEA Grapalat"/>
          <w:sz w:val="20"/>
          <w:lang w:val="af-ZA"/>
        </w:rPr>
        <w:t xml:space="preserve"> </w:t>
      </w:r>
      <w:r>
        <w:rPr>
          <w:rFonts w:cs="Sylfaen" w:ascii="GHEA Grapalat" w:hAnsi="GHEA Grapalat"/>
          <w:sz w:val="20"/>
          <w:lang w:val="af-ZA"/>
        </w:rPr>
        <w:t xml:space="preserve">применять  </w:t>
      </w:r>
      <w:r>
        <w:rPr>
          <w:rFonts w:cs="GHEAGrapalat;Times New Roman" w:ascii="GHEAGrapalat;Times New Roman" w:hAnsi="GHEAGrapalat;Times New Roman"/>
          <w:color w:val="030921"/>
          <w:shd w:fill="FEFEFE" w:val="clear"/>
          <w:lang w:val="hy-AM"/>
        </w:rPr>
        <w:t>ABA-GHAPSDB-25/02</w:t>
      </w:r>
      <w:r>
        <w:rPr>
          <w:rFonts w:cs="Sylfaen" w:ascii="GHEA Grapalat" w:hAnsi="GHEA Grapalat"/>
          <w:sz w:val="20"/>
          <w:lang w:val="af-ZA"/>
        </w:rPr>
        <w:t xml:space="preserve">Секретарь аттестационной комиссии А. Акопян, по коду</w:t>
      </w:r>
      <w:r>
        <w:rPr>
          <w:rFonts w:cs="Sylfaen" w:ascii="GHEA Grapalat" w:hAnsi="GHEA Grapalat"/>
          <w:sz w:val="12"/>
          <w:lang w:val="af-ZA"/>
        </w:rPr>
        <w:tab/>
      </w:r>
    </w:p>
    <w:p>
      <w:pPr>
        <w:pStyle w:val="Normal"/>
        <w:tabs>
          <w:tab w:val="clear" w:pos="720"/>
          <w:tab w:val="left" w:pos="7914" w:leader="none"/>
        </w:tabs>
        <w:spacing w:lineRule="auto" w:line="360" w:before="0" w:after="240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cs="Sylfaen" w:ascii="GHEA Grapalat" w:hAnsi="GHEA Grapalat"/>
          <w:sz w:val="20"/>
          <w:szCs w:val="20"/>
          <w:lang w:val="af-ZA"/>
        </w:rPr>
        <w:t>Телефон: 077207779</w:t>
        <w:tab/>
      </w:r>
    </w:p>
    <w:p>
      <w:pPr>
        <w:pStyle w:val="TextBodyIndent"/>
        <w:spacing w:lineRule="auto" w:line="360" w:before="0" w:after="120"/>
        <w:rPr>
          <w:rFonts w:ascii="GHEA Grapalat" w:hAnsi="GHEA Grapalat" w:cs="GHEA Grapalat"/>
          <w:sz w:val="20"/>
          <w:szCs w:val="20"/>
          <w:lang w:val="af-ZA"/>
        </w:rPr>
      </w:pPr>
      <w:r>
        <w:rPr>
          <w:rFonts w:cs="GHEA Grapalat" w:ascii="GHEA Grapalat" w:hAnsi="GHEA Grapalat"/>
          <w:sz w:val="20"/>
          <w:szCs w:val="20"/>
          <w:lang w:val="af-ZA"/>
        </w:rPr>
        <w:t xml:space="preserve">Электронная почта:</w:t>
      </w:r>
      <w:hyperlink r:id="rId2">
        <w:r>
          <w:rPr>
            <w:rStyle w:val="InternetLink"/>
            <w:rFonts w:cs="GHEA Grapalat" w:ascii="GHEA Grapalat" w:hAnsi="GHEA Grapalat"/>
            <w:sz w:val="20"/>
            <w:szCs w:val="20"/>
            <w:lang w:val="af-ZA"/>
          </w:rPr>
          <w:t>aaralez@mail.ru</w:t>
        </w:r>
      </w:hyperlink>
      <w:r>
        <w:rPr>
          <w:rFonts w:cs="GHEA Grapalat" w:ascii="GHEA Grapalat" w:hAnsi="GHEA Grapalat"/>
          <w:sz w:val="20"/>
          <w:szCs w:val="20"/>
          <w:lang w:val="hy-AM"/>
        </w:rPr>
        <w:t xml:space="preserve">    Клиент: &lt;&lt;Aralez BA&gt;&gt; NCO</w:t>
      </w:r>
    </w:p>
    <w:sectPr>
      <w:footerReference w:type="default" r:id="rId3"/>
      <w:type w:val="nextPage"/>
      <w:pgSz w:w="11906" w:h="16838"/>
      <w:pgMar w:left="900" w:right="850" w:header="0" w:top="0" w:footer="708" w:bottom="76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cc" w:characterSet="windows-1251"/>
    <w:family w:val="swiss"/>
    <w:pitch w:val="variable"/>
  </w:font>
  <w:font w:name="Times LatArm">
    <w:charset w:val="00" w:characterSet="windows-1252"/>
    <w:family w:val="auto"/>
    <w:pitch w:val="variable"/>
  </w:font>
  <w:font w:name="Times New Roman">
    <w:charset w:val="cc" w:characterSet="windows-1251"/>
    <w:family w:val="roman"/>
    <w:pitch w:val="variable"/>
  </w:font>
  <w:font w:name="Arial LatArm">
    <w:charset w:val="00" w:characterSet="windows-1252"/>
    <w:family w:val="swiss"/>
    <w:pitch w:val="variable"/>
  </w:font>
  <w:font w:name="Segoe UI">
    <w:charset w:val="cc" w:characterSet="windows-1251"/>
    <w:family w:val="swiss"/>
    <w:pitch w:val="variable"/>
  </w:font>
  <w:font w:name="Liberation Sans">
    <w:altName w:val="Arial"/>
    <w:charset w:val="01" w:characterSet="utf-8"/>
    <w:family w:val="swiss"/>
    <w:pitch w:val="variable"/>
  </w:font>
  <w:font w:name="GHEA Grapalat">
    <w:charset w:val="00" w:characterSet="windows-1252"/>
    <w:family w:val="modern"/>
    <w:pitch w:val="variable"/>
  </w:font>
  <w:font w:name="GHEAGrapalat">
    <w:altName w:val="Times New Roman"/>
    <w:charset w:val="00" w:characterSet="windows-1252"/>
    <w:family w:val="roman"/>
    <w:pitch w:val="default"/>
  </w:font>
  <w:font w:name="Sylfaen">
    <w:charset w:val="cc" w:characterSet="windows-125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ind w:end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largest"/>
              <wp:docPr id="1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5.05pt;height:11.55pt;mso-wrap-distance-left:0pt;mso-wrap-distance-right:0pt;mso-wrap-distance-top:0pt;mso-wrap-distance-bottom:0pt;margin-top:0.05pt;mso-position-vertical-relative:text;margin-left:502.7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pStyle w:val="Heading3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Times New Roman" w:cs="Times New Roman"/>
      <w:color w:val="auto"/>
      <w:sz w:val="22"/>
      <w:szCs w:val="22"/>
      <w:lang w:val="en-US" w:bidi="ar-SA" w:eastAsia="zh-CN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lineRule="auto" w:line="240" w:before="0" w:after="0"/>
      <w:ind w:firstLine="720"/>
      <w:jc w:val="center"/>
      <w:outlineLvl w:val="2"/>
    </w:pPr>
    <w:rPr>
      <w:rFonts w:ascii="Times LatArm" w:hAnsi="Times LatArm" w:eastAsia="Times New Roman" w:cs="Times New Roman"/>
      <w:b/>
      <w:sz w:val="28"/>
      <w:szCs w:val="20"/>
    </w:rPr>
  </w:style>
  <w:style w:type="character" w:styleId="Style13">
    <w:name w:val="Основной шрифт абзаца"/>
    <w:qFormat/>
    <w:rPr/>
  </w:style>
  <w:style w:type="character" w:styleId="3">
    <w:name w:val="Заголовок 3 Знак"/>
    <w:qFormat/>
    <w:rPr>
      <w:rFonts w:ascii="Times LatArm" w:hAnsi="Times LatArm" w:eastAsia="Times New Roman" w:cs="Times New Roman"/>
      <w:b/>
      <w:sz w:val="28"/>
      <w:szCs w:val="20"/>
    </w:rPr>
  </w:style>
  <w:style w:type="character" w:styleId="Style14">
    <w:name w:val="Верхний колонтитул Знак"/>
    <w:qFormat/>
    <w:rPr>
      <w:rFonts w:ascii="Times New Roman" w:hAnsi="Times New Roman" w:eastAsia="Times New Roman" w:cs="Times New Roman"/>
      <w:sz w:val="20"/>
      <w:szCs w:val="20"/>
      <w:lang w:val="en-AU"/>
    </w:rPr>
  </w:style>
  <w:style w:type="character" w:styleId="31">
    <w:name w:val="Основной текст с отступом 3 Знак"/>
    <w:qFormat/>
    <w:rPr>
      <w:rFonts w:ascii="Arial LatArm" w:hAnsi="Arial LatArm" w:eastAsia="Times New Roman" w:cs="Times New Roman"/>
      <w:b/>
      <w:i/>
      <w:szCs w:val="20"/>
      <w:u w:val="single"/>
      <w:lang w:val="en-AU"/>
    </w:rPr>
  </w:style>
  <w:style w:type="character" w:styleId="PageNumber">
    <w:name w:val="Page Number"/>
    <w:basedOn w:val="Style13"/>
    <w:rPr/>
  </w:style>
  <w:style w:type="character" w:styleId="Style15">
    <w:name w:val="Нижний колонтитул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Style16">
    <w:name w:val="Основной текст Знак"/>
    <w:qFormat/>
    <w:rPr>
      <w:sz w:val="22"/>
      <w:szCs w:val="22"/>
    </w:rPr>
  </w:style>
  <w:style w:type="character" w:styleId="InternetLink">
    <w:name w:val="Hyperlink"/>
    <w:rPr>
      <w:color w:val="0000FF"/>
      <w:u w:val="single"/>
    </w:rPr>
  </w:style>
  <w:style w:type="character" w:styleId="Style17">
    <w:name w:val="Основной текст с отступом Знак"/>
    <w:qFormat/>
    <w:rPr>
      <w:sz w:val="22"/>
      <w:szCs w:val="22"/>
      <w:lang w:val="en-US"/>
    </w:rPr>
  </w:style>
  <w:style w:type="character" w:styleId="Style18">
    <w:name w:val="Текст выноски Знак"/>
    <w:qFormat/>
    <w:rPr>
      <w:rFonts w:ascii="Segoe UI" w:hAnsi="Segoe UI" w:cs="Segoe UI"/>
      <w:sz w:val="18"/>
      <w:szCs w:val="18"/>
      <w:lang w:val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val="en-AU"/>
    </w:rPr>
  </w:style>
  <w:style w:type="paragraph" w:styleId="32">
    <w:name w:val="Основной текст с отступом 3"/>
    <w:basedOn w:val="Normal"/>
    <w:qFormat/>
    <w:pPr>
      <w:spacing w:lineRule="auto" w:line="240" w:before="0" w:after="0"/>
      <w:ind w:firstLine="720"/>
    </w:pPr>
    <w:rPr>
      <w:rFonts w:ascii="Arial LatArm" w:hAnsi="Arial LatArm" w:eastAsia="Times New Roman" w:cs="Times New Roman"/>
      <w:b/>
      <w:i/>
      <w:szCs w:val="20"/>
      <w:u w:val="single"/>
      <w:lang w:val="en-AU"/>
    </w:rPr>
  </w:style>
  <w:style w:type="paragraph" w:styleId="Footer">
    <w:name w:val="Footer"/>
    <w:basedOn w:val="Normal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TextBodyIndent">
    <w:name w:val="Body Text Indent"/>
    <w:basedOn w:val="Normal"/>
    <w:pPr>
      <w:spacing w:before="0" w:after="120"/>
      <w:ind w:start="283" w:hanging="0"/>
    </w:pPr>
    <w:rPr/>
  </w:style>
  <w:style w:type="paragraph" w:styleId="Style19">
    <w:name w:val="Текст выноски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aralez@mail.ru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Relationship Id="r_odt_hyperlink" Type="http://schemas.openxmlformats.org/officeDocument/2006/relationships/hyperlink" Target="https://www.onlinedoctranslator.com/ru/?utm_source=onlinedoctranslator&amp;utm_medium=doc&amp;utm_campaign=attribution" TargetMode="External"/><Relationship Id="r_odt_logo" Type="http://schemas.openxmlformats.org/officeDocument/2006/relationships/image" Target="media/odt_attribution_logo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Application>LibreOffice/7.0.6.2$Linux_X86_64 LibreOffice_project/00$Build-2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2014-08-07T10:24:00Z</dcterms:created>
  <dc:creator>comp</dc:creator>
  <dc:description/>
  <cp:keywords> </cp:keywords>
  <dc:language>en-US</dc:language>
  <cp:lastModifiedBy>Admin</cp:lastModifiedBy>
  <cp:lastPrinted>2025-09-23T11:42:00Z</cp:lastPrinted>
  <dcterms:modified xsi:type="dcterms:W3CDTF">2025-09-23T07:51:00Z</dcterms:modified>
  <cp:revision>121</cp:revision>
  <dc:subject/>
  <dc:title/>
</cp:coreProperties>
</file>